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231" w:rsidRPr="00966231" w:rsidRDefault="00C12C36" w:rsidP="009662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№13</w:t>
      </w:r>
    </w:p>
    <w:p w:rsidR="00966231" w:rsidRPr="00C12C36" w:rsidRDefault="00C12C36" w:rsidP="00966231">
      <w:pPr>
        <w:pStyle w:val="1"/>
        <w:tabs>
          <w:tab w:val="left" w:pos="2340"/>
          <w:tab w:val="left" w:pos="4680"/>
        </w:tabs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r w:rsidRPr="00C12C36">
        <w:rPr>
          <w:rFonts w:ascii="Times New Roman" w:hAnsi="Times New Roman" w:cs="Times New Roman"/>
          <w:sz w:val="28"/>
          <w:szCs w:val="28"/>
        </w:rPr>
        <w:t>Отделочные работы</w:t>
      </w: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C12C3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Трудоемкость – 1 час. </w:t>
      </w: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C12C36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варианту.</w:t>
      </w:r>
    </w:p>
    <w:p w:rsidR="00C12C36" w:rsidRPr="00C12C36" w:rsidRDefault="00C12C36" w:rsidP="00C12C36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left="20" w:right="40" w:firstLine="709"/>
        <w:jc w:val="both"/>
        <w:rPr>
          <w:sz w:val="28"/>
          <w:szCs w:val="28"/>
        </w:rPr>
      </w:pPr>
      <w:r w:rsidRPr="00C12C36">
        <w:rPr>
          <w:sz w:val="28"/>
          <w:szCs w:val="28"/>
          <w:highlight w:val="yellow"/>
        </w:rPr>
        <w:t xml:space="preserve">ПРИМЕР: Требуется проверить возможность подачи </w:t>
      </w:r>
      <w:proofErr w:type="spellStart"/>
      <w:r w:rsidRPr="00C12C36">
        <w:rPr>
          <w:sz w:val="28"/>
          <w:szCs w:val="28"/>
          <w:highlight w:val="yellow"/>
        </w:rPr>
        <w:t>растворонасосом</w:t>
      </w:r>
      <w:proofErr w:type="spellEnd"/>
      <w:r w:rsidRPr="00C12C36">
        <w:rPr>
          <w:sz w:val="28"/>
          <w:szCs w:val="28"/>
          <w:highlight w:val="yellow"/>
        </w:rPr>
        <w:t xml:space="preserve"> С-211-А известкового раствора на верхний этаж возво</w:t>
      </w:r>
      <w:r w:rsidRPr="00C12C36">
        <w:rPr>
          <w:sz w:val="28"/>
          <w:szCs w:val="28"/>
          <w:highlight w:val="yellow"/>
        </w:rPr>
        <w:softHyphen/>
        <w:t>димого здания. Раствор подается по трубопроводу и шлан</w:t>
      </w:r>
      <w:r w:rsidRPr="00C12C36">
        <w:rPr>
          <w:sz w:val="28"/>
          <w:szCs w:val="28"/>
          <w:highlight w:val="yellow"/>
        </w:rPr>
        <w:softHyphen/>
        <w:t>гам диаметром</w:t>
      </w:r>
      <w:r w:rsidRPr="00C12C36">
        <w:rPr>
          <w:rStyle w:val="a6"/>
          <w:sz w:val="28"/>
          <w:szCs w:val="28"/>
          <w:highlight w:val="yellow"/>
        </w:rPr>
        <w:t xml:space="preserve"> </w:t>
      </w:r>
      <w:r w:rsidRPr="00C12C36">
        <w:rPr>
          <w:rStyle w:val="a6"/>
          <w:sz w:val="28"/>
          <w:szCs w:val="28"/>
          <w:highlight w:val="yellow"/>
          <w:lang w:val="en-US"/>
        </w:rPr>
        <w:t>d</w:t>
      </w:r>
      <w:r w:rsidRPr="00C12C36">
        <w:rPr>
          <w:i/>
          <w:sz w:val="28"/>
          <w:szCs w:val="28"/>
          <w:highlight w:val="yellow"/>
        </w:rPr>
        <w:t xml:space="preserve"> </w:t>
      </w:r>
      <w:r w:rsidRPr="00C12C36">
        <w:rPr>
          <w:sz w:val="28"/>
          <w:szCs w:val="28"/>
          <w:highlight w:val="yellow"/>
        </w:rPr>
        <w:t>= 50</w:t>
      </w:r>
      <w:r w:rsidRPr="00C12C36">
        <w:rPr>
          <w:rStyle w:val="a6"/>
          <w:sz w:val="28"/>
          <w:szCs w:val="28"/>
          <w:highlight w:val="yellow"/>
        </w:rPr>
        <w:t xml:space="preserve"> мм.</w:t>
      </w:r>
      <w:r w:rsidRPr="00C12C36">
        <w:rPr>
          <w:sz w:val="28"/>
          <w:szCs w:val="28"/>
          <w:highlight w:val="yellow"/>
        </w:rPr>
        <w:t xml:space="preserve"> Консистенция</w:t>
      </w:r>
      <w:r w:rsidRPr="00C12C36">
        <w:rPr>
          <w:sz w:val="28"/>
          <w:szCs w:val="28"/>
        </w:rPr>
        <w:t xml:space="preserve"> раствора</w:t>
      </w:r>
      <w:r w:rsidRPr="00C12C36">
        <w:rPr>
          <w:rStyle w:val="a6"/>
          <w:sz w:val="28"/>
          <w:szCs w:val="28"/>
        </w:rPr>
        <w:t xml:space="preserve"> </w:t>
      </w:r>
      <w:proofErr w:type="spellStart"/>
      <w:r w:rsidRPr="00C12C36">
        <w:rPr>
          <w:rStyle w:val="a6"/>
          <w:sz w:val="28"/>
          <w:szCs w:val="28"/>
          <w:lang w:val="en-US"/>
        </w:rPr>
        <w:t>Sl</w:t>
      </w:r>
      <w:proofErr w:type="spellEnd"/>
      <w:r w:rsidRPr="00C12C36">
        <w:rPr>
          <w:rStyle w:val="a6"/>
          <w:sz w:val="28"/>
          <w:szCs w:val="28"/>
        </w:rPr>
        <w:t xml:space="preserve"> =</w:t>
      </w:r>
      <w:r w:rsidRPr="00C12C36">
        <w:rPr>
          <w:sz w:val="28"/>
          <w:szCs w:val="28"/>
        </w:rPr>
        <w:t xml:space="preserve"> 8</w:t>
      </w:r>
      <w:r w:rsidRPr="00C12C36">
        <w:rPr>
          <w:rStyle w:val="a6"/>
          <w:sz w:val="28"/>
          <w:szCs w:val="28"/>
        </w:rPr>
        <w:t xml:space="preserve"> см </w:t>
      </w:r>
      <w:r w:rsidRPr="00C12C36">
        <w:rPr>
          <w:sz w:val="28"/>
          <w:szCs w:val="28"/>
        </w:rPr>
        <w:t xml:space="preserve">осадки конуса. Высота подъема </w:t>
      </w:r>
      <w:r w:rsidRPr="00C12C36">
        <w:rPr>
          <w:rStyle w:val="2pt"/>
          <w:rFonts w:eastAsia="Calibri"/>
          <w:sz w:val="28"/>
          <w:szCs w:val="28"/>
        </w:rPr>
        <w:t>Н=15м.</w:t>
      </w:r>
      <w:r w:rsidRPr="00C12C36">
        <w:rPr>
          <w:sz w:val="28"/>
          <w:szCs w:val="28"/>
        </w:rPr>
        <w:t xml:space="preserve"> Длина участков по горизонтали: прямых </w:t>
      </w:r>
      <w:r w:rsidRPr="00C12C36">
        <w:rPr>
          <w:rStyle w:val="a6"/>
          <w:sz w:val="28"/>
          <w:szCs w:val="28"/>
          <w:lang w:val="en-US"/>
        </w:rPr>
        <w:t>l</w:t>
      </w:r>
      <w:r w:rsidRPr="00C12C36">
        <w:rPr>
          <w:sz w:val="28"/>
          <w:szCs w:val="28"/>
          <w:vertAlign w:val="subscript"/>
        </w:rPr>
        <w:t>1</w:t>
      </w:r>
      <w:r w:rsidRPr="00C12C36">
        <w:rPr>
          <w:sz w:val="28"/>
          <w:szCs w:val="28"/>
        </w:rPr>
        <w:t>=25</w:t>
      </w:r>
      <w:r w:rsidRPr="00C12C36">
        <w:rPr>
          <w:rStyle w:val="a6"/>
          <w:sz w:val="28"/>
          <w:szCs w:val="28"/>
        </w:rPr>
        <w:t xml:space="preserve"> м,</w:t>
      </w:r>
      <w:r w:rsidRPr="00C12C36">
        <w:rPr>
          <w:sz w:val="28"/>
          <w:szCs w:val="28"/>
        </w:rPr>
        <w:t xml:space="preserve"> с закруглениями </w:t>
      </w:r>
      <w:r w:rsidRPr="00C12C36">
        <w:rPr>
          <w:rStyle w:val="a6"/>
          <w:sz w:val="28"/>
          <w:szCs w:val="28"/>
          <w:lang w:val="en-US"/>
        </w:rPr>
        <w:t>l</w:t>
      </w:r>
      <w:r w:rsidRPr="00C12C36">
        <w:rPr>
          <w:rStyle w:val="a6"/>
          <w:sz w:val="28"/>
          <w:szCs w:val="28"/>
          <w:vertAlign w:val="subscript"/>
        </w:rPr>
        <w:t>2</w:t>
      </w:r>
      <w:r w:rsidRPr="00C12C36">
        <w:rPr>
          <w:rStyle w:val="a6"/>
          <w:sz w:val="28"/>
          <w:szCs w:val="28"/>
        </w:rPr>
        <w:t xml:space="preserve"> = 15м,</w:t>
      </w:r>
      <w:r w:rsidRPr="00C12C36">
        <w:rPr>
          <w:sz w:val="28"/>
          <w:szCs w:val="28"/>
        </w:rPr>
        <w:t xml:space="preserve"> по вертикали раствор подается по металлическим трубам.</w:t>
      </w:r>
    </w:p>
    <w:p w:rsidR="00C12C36" w:rsidRPr="00C12C36" w:rsidRDefault="00C12C36" w:rsidP="00C12C36">
      <w:pPr>
        <w:pStyle w:val="34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C12C36">
        <w:rPr>
          <w:sz w:val="28"/>
          <w:szCs w:val="28"/>
        </w:rPr>
        <w:t xml:space="preserve">РЕШЕНИЕ: Суммарное сопротивление </w:t>
      </w:r>
      <w:proofErr w:type="spellStart"/>
      <w:r w:rsidRPr="00C12C36">
        <w:rPr>
          <w:sz w:val="28"/>
          <w:szCs w:val="28"/>
        </w:rPr>
        <w:t>растворопровода</w:t>
      </w:r>
      <w:proofErr w:type="spellEnd"/>
      <w:r w:rsidRPr="00C12C36">
        <w:rPr>
          <w:sz w:val="28"/>
          <w:szCs w:val="28"/>
        </w:rPr>
        <w:t xml:space="preserve"> ∆</w:t>
      </w:r>
      <w:r w:rsidRPr="00C12C36">
        <w:rPr>
          <w:sz w:val="28"/>
          <w:szCs w:val="28"/>
          <w:vertAlign w:val="subscript"/>
        </w:rPr>
        <w:t>р</w:t>
      </w:r>
      <w:r w:rsidRPr="00C12C36">
        <w:rPr>
          <w:rStyle w:val="a6"/>
          <w:sz w:val="28"/>
          <w:szCs w:val="28"/>
        </w:rPr>
        <w:t>,</w:t>
      </w:r>
      <w:r w:rsidRPr="00C12C36">
        <w:rPr>
          <w:sz w:val="28"/>
          <w:szCs w:val="28"/>
        </w:rPr>
        <w:t xml:space="preserve"> выражен</w:t>
      </w:r>
      <w:r w:rsidRPr="00C12C36">
        <w:rPr>
          <w:sz w:val="28"/>
          <w:szCs w:val="28"/>
        </w:rPr>
        <w:softHyphen/>
        <w:t>ное в</w:t>
      </w:r>
      <w:r w:rsidRPr="00C12C36">
        <w:rPr>
          <w:rStyle w:val="a6"/>
          <w:sz w:val="28"/>
          <w:szCs w:val="28"/>
        </w:rPr>
        <w:t xml:space="preserve"> кг/см</w:t>
      </w:r>
      <w:r w:rsidRPr="00C12C36">
        <w:rPr>
          <w:sz w:val="28"/>
          <w:szCs w:val="28"/>
          <w:vertAlign w:val="superscript"/>
        </w:rPr>
        <w:t>2</w:t>
      </w:r>
      <w:r w:rsidRPr="00C12C36">
        <w:rPr>
          <w:sz w:val="28"/>
          <w:szCs w:val="28"/>
        </w:rPr>
        <w:t xml:space="preserve"> на</w:t>
      </w:r>
      <w:r w:rsidRPr="00C12C36">
        <w:rPr>
          <w:rStyle w:val="a6"/>
          <w:sz w:val="28"/>
          <w:szCs w:val="28"/>
        </w:rPr>
        <w:t xml:space="preserve"> 1,</w:t>
      </w:r>
      <w:proofErr w:type="gramStart"/>
      <w:r w:rsidRPr="00C12C36">
        <w:rPr>
          <w:rStyle w:val="a6"/>
          <w:sz w:val="28"/>
          <w:szCs w:val="28"/>
        </w:rPr>
        <w:t>0  м</w:t>
      </w:r>
      <w:proofErr w:type="gramEnd"/>
      <w:r w:rsidRPr="00C12C36">
        <w:rPr>
          <w:sz w:val="28"/>
          <w:szCs w:val="28"/>
        </w:rPr>
        <w:t xml:space="preserve"> </w:t>
      </w:r>
      <w:proofErr w:type="spellStart"/>
      <w:r w:rsidRPr="00C12C36">
        <w:rPr>
          <w:sz w:val="28"/>
          <w:szCs w:val="28"/>
        </w:rPr>
        <w:t>растворопровода</w:t>
      </w:r>
      <w:proofErr w:type="spellEnd"/>
      <w:r w:rsidRPr="00C12C36">
        <w:rPr>
          <w:sz w:val="28"/>
          <w:szCs w:val="28"/>
        </w:rPr>
        <w:t xml:space="preserve">, согласно рекомендациям доктора технических наук Г. Б. </w:t>
      </w:r>
      <w:proofErr w:type="spellStart"/>
      <w:r w:rsidRPr="00C12C36">
        <w:rPr>
          <w:sz w:val="28"/>
          <w:szCs w:val="28"/>
        </w:rPr>
        <w:t>Ивянского</w:t>
      </w:r>
      <w:proofErr w:type="spellEnd"/>
      <w:r w:rsidRPr="00C12C36">
        <w:rPr>
          <w:sz w:val="28"/>
          <w:szCs w:val="28"/>
        </w:rPr>
        <w:t xml:space="preserve"> в общем виде опре</w:t>
      </w:r>
      <w:r w:rsidRPr="00C12C36">
        <w:rPr>
          <w:sz w:val="28"/>
          <w:szCs w:val="28"/>
        </w:rPr>
        <w:softHyphen/>
        <w:t xml:space="preserve">деляется по формуле: </w:t>
      </w:r>
    </w:p>
    <w:p w:rsidR="00C12C36" w:rsidRPr="00C12C36" w:rsidRDefault="00C12C36" w:rsidP="00C12C36">
      <w:pPr>
        <w:pStyle w:val="34"/>
        <w:shd w:val="clear" w:color="auto" w:fill="auto"/>
        <w:spacing w:line="240" w:lineRule="auto"/>
        <w:ind w:firstLine="709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  <w:gridCol w:w="753"/>
      </w:tblGrid>
      <w:tr w:rsidR="00C12C36" w:rsidRPr="00C12C36" w:rsidTr="008E4E6C">
        <w:tc>
          <w:tcPr>
            <w:tcW w:w="9540" w:type="dxa"/>
            <w:vAlign w:val="center"/>
          </w:tcPr>
          <w:p w:rsidR="00C12C36" w:rsidRPr="00C12C36" w:rsidRDefault="00C12C36" w:rsidP="008E4E6C">
            <w:pPr>
              <w:pStyle w:val="3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∆</w:t>
            </w:r>
            <w:r w:rsidRPr="00C12C36">
              <w:rPr>
                <w:sz w:val="28"/>
                <w:szCs w:val="28"/>
                <w:vertAlign w:val="subscript"/>
              </w:rPr>
              <w:t>р</w:t>
            </w:r>
            <w:r w:rsidRPr="00C12C36">
              <w:rPr>
                <w:sz w:val="28"/>
                <w:szCs w:val="28"/>
              </w:rPr>
              <w:t xml:space="preserve"> = ∆</w:t>
            </w:r>
            <w:r w:rsidRPr="00C12C36">
              <w:rPr>
                <w:sz w:val="28"/>
                <w:szCs w:val="28"/>
                <w:vertAlign w:val="superscript"/>
              </w:rPr>
              <w:t>1</w:t>
            </w:r>
            <w:r w:rsidRPr="00C12C36">
              <w:rPr>
                <w:sz w:val="28"/>
                <w:szCs w:val="28"/>
                <w:vertAlign w:val="subscript"/>
              </w:rPr>
              <w:t>р</w:t>
            </w:r>
            <w:r w:rsidRPr="00C12C36">
              <w:rPr>
                <w:sz w:val="28"/>
                <w:szCs w:val="28"/>
                <w:lang w:eastAsia="ko-KR"/>
              </w:rPr>
              <w:t>×</w:t>
            </w:r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  <w:lang w:val="en-US"/>
              </w:rPr>
              <w:t>Q</w:t>
            </w:r>
            <w:r w:rsidRPr="00C12C36">
              <w:rPr>
                <w:sz w:val="28"/>
                <w:szCs w:val="28"/>
                <w:lang w:eastAsia="ko-KR"/>
              </w:rPr>
              <w:t>×</w:t>
            </w:r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  <w:lang w:val="en-US"/>
              </w:rPr>
              <w:t>d</w:t>
            </w:r>
            <w:r w:rsidRPr="00C12C36">
              <w:rPr>
                <w:sz w:val="28"/>
                <w:szCs w:val="28"/>
                <w:lang w:eastAsia="ko-KR"/>
              </w:rPr>
              <w:t>×</w:t>
            </w:r>
            <w:proofErr w:type="spellStart"/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</w:rPr>
              <w:t>м</w:t>
            </w:r>
            <w:r w:rsidRPr="00C12C36">
              <w:rPr>
                <w:sz w:val="28"/>
                <w:szCs w:val="28"/>
                <w:lang w:eastAsia="ko-KR"/>
              </w:rPr>
              <w:t>×</w:t>
            </w:r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</w:rPr>
              <w:t>н</w:t>
            </w:r>
            <w:r w:rsidRPr="00C12C36">
              <w:rPr>
                <w:sz w:val="28"/>
                <w:szCs w:val="28"/>
                <w:lang w:eastAsia="ko-KR"/>
              </w:rPr>
              <w:t>×</w:t>
            </w:r>
            <w:proofErr w:type="gramStart"/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</w:rPr>
              <w:t>п</w:t>
            </w:r>
            <w:proofErr w:type="spellEnd"/>
            <w:r w:rsidRPr="00C12C36">
              <w:rPr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314" w:type="dxa"/>
            <w:vAlign w:val="center"/>
          </w:tcPr>
          <w:p w:rsidR="00C12C36" w:rsidRPr="00C12C36" w:rsidRDefault="00C12C36" w:rsidP="008E4E6C">
            <w:pPr>
              <w:pStyle w:val="3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(6.1)</w:t>
            </w:r>
          </w:p>
        </w:tc>
      </w:tr>
    </w:tbl>
    <w:p w:rsidR="00C12C36" w:rsidRPr="00C12C36" w:rsidRDefault="00C12C36" w:rsidP="00C12C36">
      <w:pPr>
        <w:pStyle w:val="34"/>
        <w:shd w:val="clear" w:color="auto" w:fill="auto"/>
        <w:spacing w:line="240" w:lineRule="auto"/>
        <w:rPr>
          <w:sz w:val="28"/>
          <w:szCs w:val="28"/>
        </w:rPr>
      </w:pP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C12C36">
        <w:rPr>
          <w:sz w:val="28"/>
          <w:szCs w:val="28"/>
        </w:rPr>
        <w:t>где: ∆</w:t>
      </w:r>
      <w:r w:rsidRPr="00C12C36">
        <w:rPr>
          <w:sz w:val="28"/>
          <w:szCs w:val="28"/>
          <w:vertAlign w:val="superscript"/>
        </w:rPr>
        <w:t>1</w:t>
      </w:r>
      <w:r w:rsidRPr="00C12C36">
        <w:rPr>
          <w:sz w:val="28"/>
          <w:szCs w:val="28"/>
          <w:vertAlign w:val="subscript"/>
        </w:rPr>
        <w:t>р</w:t>
      </w:r>
      <w:r w:rsidRPr="00C12C36">
        <w:rPr>
          <w:sz w:val="28"/>
          <w:szCs w:val="28"/>
        </w:rPr>
        <w:t xml:space="preserve"> </w:t>
      </w:r>
      <w:r w:rsidRPr="00C12C36">
        <w:rPr>
          <w:rFonts w:eastAsiaTheme="minorHAnsi"/>
          <w:sz w:val="28"/>
          <w:szCs w:val="28"/>
        </w:rPr>
        <w:t xml:space="preserve">– </w:t>
      </w:r>
      <w:r w:rsidRPr="00C12C36">
        <w:rPr>
          <w:sz w:val="28"/>
          <w:szCs w:val="28"/>
        </w:rPr>
        <w:t>максимальная величина сопротивления на 1</w:t>
      </w:r>
      <w:r w:rsidRPr="00C12C36">
        <w:rPr>
          <w:rStyle w:val="a6"/>
          <w:sz w:val="28"/>
          <w:szCs w:val="28"/>
        </w:rPr>
        <w:t xml:space="preserve"> м</w:t>
      </w:r>
      <w:r w:rsidRPr="00C12C36">
        <w:rPr>
          <w:i/>
          <w:sz w:val="28"/>
          <w:szCs w:val="28"/>
        </w:rPr>
        <w:t xml:space="preserve"> </w:t>
      </w:r>
      <w:r w:rsidRPr="00C12C36">
        <w:rPr>
          <w:sz w:val="28"/>
          <w:szCs w:val="28"/>
        </w:rPr>
        <w:t>го</w:t>
      </w:r>
      <w:r w:rsidRPr="00C12C36">
        <w:rPr>
          <w:sz w:val="28"/>
          <w:szCs w:val="28"/>
        </w:rPr>
        <w:softHyphen/>
        <w:t xml:space="preserve">ризонтального </w:t>
      </w:r>
      <w:proofErr w:type="spellStart"/>
      <w:r w:rsidRPr="00C12C36">
        <w:rPr>
          <w:sz w:val="28"/>
          <w:szCs w:val="28"/>
        </w:rPr>
        <w:t>растворопровода</w:t>
      </w:r>
      <w:proofErr w:type="spellEnd"/>
      <w:r w:rsidRPr="00C12C36">
        <w:rPr>
          <w:sz w:val="28"/>
          <w:szCs w:val="28"/>
        </w:rPr>
        <w:t xml:space="preserve"> из резиновых шлан</w:t>
      </w:r>
      <w:r w:rsidRPr="00C12C36">
        <w:rPr>
          <w:sz w:val="28"/>
          <w:szCs w:val="28"/>
        </w:rPr>
        <w:softHyphen/>
        <w:t xml:space="preserve">гов при производительности насоса </w:t>
      </w:r>
      <w:r w:rsidRPr="00C12C36">
        <w:rPr>
          <w:rStyle w:val="2pt"/>
          <w:rFonts w:eastAsia="Calibri"/>
          <w:sz w:val="28"/>
          <w:szCs w:val="28"/>
          <w:lang w:val="en-US"/>
        </w:rPr>
        <w:t>Q</w:t>
      </w:r>
      <w:r w:rsidRPr="00C12C36">
        <w:rPr>
          <w:rStyle w:val="2pt"/>
          <w:rFonts w:eastAsia="Calibri"/>
          <w:sz w:val="28"/>
          <w:szCs w:val="28"/>
        </w:rPr>
        <w:t>=1,0</w:t>
      </w:r>
      <w:r w:rsidRPr="00C12C36">
        <w:rPr>
          <w:rStyle w:val="a6"/>
          <w:sz w:val="28"/>
          <w:szCs w:val="28"/>
        </w:rPr>
        <w:t xml:space="preserve"> м</w:t>
      </w:r>
      <w:r w:rsidRPr="00C12C36">
        <w:rPr>
          <w:rStyle w:val="a6"/>
          <w:sz w:val="28"/>
          <w:szCs w:val="28"/>
          <w:vertAlign w:val="superscript"/>
        </w:rPr>
        <w:t>3</w:t>
      </w:r>
      <w:r w:rsidRPr="00C12C36">
        <w:rPr>
          <w:rStyle w:val="a6"/>
          <w:sz w:val="28"/>
          <w:szCs w:val="28"/>
        </w:rPr>
        <w:t xml:space="preserve">/час </w:t>
      </w:r>
      <w:r w:rsidRPr="00C12C36">
        <w:rPr>
          <w:sz w:val="28"/>
          <w:szCs w:val="28"/>
        </w:rPr>
        <w:t>и установившемся равномерном движении при кон</w:t>
      </w:r>
      <w:r w:rsidRPr="00C12C36">
        <w:rPr>
          <w:sz w:val="28"/>
          <w:szCs w:val="28"/>
        </w:rPr>
        <w:softHyphen/>
        <w:t>систенции раствора 7,0</w:t>
      </w:r>
      <w:r w:rsidRPr="00C12C36">
        <w:rPr>
          <w:rStyle w:val="a6"/>
          <w:sz w:val="28"/>
          <w:szCs w:val="28"/>
        </w:rPr>
        <w:t xml:space="preserve"> см; </w:t>
      </w:r>
      <w:r w:rsidRPr="00C12C36">
        <w:rPr>
          <w:sz w:val="28"/>
          <w:szCs w:val="28"/>
        </w:rPr>
        <w:t>∆</w:t>
      </w:r>
      <w:r w:rsidRPr="00C12C36">
        <w:rPr>
          <w:sz w:val="28"/>
          <w:szCs w:val="28"/>
          <w:vertAlign w:val="superscript"/>
        </w:rPr>
        <w:t>1</w:t>
      </w:r>
      <w:r w:rsidRPr="00C12C36">
        <w:rPr>
          <w:sz w:val="28"/>
          <w:szCs w:val="28"/>
          <w:vertAlign w:val="subscript"/>
        </w:rPr>
        <w:t>р</w:t>
      </w:r>
      <w:r w:rsidRPr="00C12C36">
        <w:rPr>
          <w:sz w:val="28"/>
          <w:szCs w:val="28"/>
        </w:rPr>
        <w:t xml:space="preserve"> </w:t>
      </w:r>
      <w:r w:rsidRPr="00C12C36">
        <w:rPr>
          <w:rFonts w:eastAsiaTheme="minorHAnsi"/>
          <w:sz w:val="28"/>
          <w:szCs w:val="28"/>
        </w:rPr>
        <w:t>–</w:t>
      </w:r>
      <w:r w:rsidRPr="00C12C36">
        <w:rPr>
          <w:sz w:val="28"/>
          <w:szCs w:val="28"/>
        </w:rPr>
        <w:t xml:space="preserve"> для </w:t>
      </w:r>
      <w:proofErr w:type="spellStart"/>
      <w:r w:rsidRPr="00C12C36">
        <w:rPr>
          <w:sz w:val="28"/>
          <w:szCs w:val="28"/>
        </w:rPr>
        <w:t>известково</w:t>
      </w:r>
      <w:proofErr w:type="spellEnd"/>
      <w:r w:rsidRPr="00C12C36">
        <w:rPr>
          <w:sz w:val="28"/>
          <w:szCs w:val="28"/>
        </w:rPr>
        <w:t xml:space="preserve"> песчаного раствора состава 1:3= 0,22; ∆</w:t>
      </w:r>
      <w:r w:rsidRPr="00C12C36">
        <w:rPr>
          <w:sz w:val="28"/>
          <w:szCs w:val="28"/>
          <w:vertAlign w:val="superscript"/>
        </w:rPr>
        <w:t>1</w:t>
      </w:r>
      <w:r w:rsidRPr="00C12C36">
        <w:rPr>
          <w:sz w:val="28"/>
          <w:szCs w:val="28"/>
          <w:vertAlign w:val="subscript"/>
        </w:rPr>
        <w:t>р</w:t>
      </w:r>
      <w:r w:rsidRPr="00C12C36">
        <w:rPr>
          <w:sz w:val="28"/>
          <w:szCs w:val="28"/>
        </w:rPr>
        <w:t xml:space="preserve"> = для смешанного раствора </w:t>
      </w:r>
      <w:r w:rsidRPr="00C12C36">
        <w:rPr>
          <w:rStyle w:val="2pt"/>
          <w:rFonts w:eastAsia="Calibri"/>
          <w:sz w:val="28"/>
          <w:szCs w:val="28"/>
        </w:rPr>
        <w:t>1:1:6 =</w:t>
      </w:r>
      <w:r w:rsidRPr="00C12C36">
        <w:rPr>
          <w:sz w:val="28"/>
          <w:szCs w:val="28"/>
        </w:rPr>
        <w:t xml:space="preserve"> 0,15; ∆</w:t>
      </w:r>
      <w:r w:rsidRPr="00C12C36">
        <w:rPr>
          <w:sz w:val="28"/>
          <w:szCs w:val="28"/>
          <w:vertAlign w:val="superscript"/>
        </w:rPr>
        <w:t>1</w:t>
      </w:r>
      <w:r w:rsidRPr="00C12C36">
        <w:rPr>
          <w:sz w:val="28"/>
          <w:szCs w:val="28"/>
          <w:vertAlign w:val="subscript"/>
        </w:rPr>
        <w:t xml:space="preserve">р </w:t>
      </w:r>
      <w:r w:rsidRPr="00C12C36">
        <w:rPr>
          <w:sz w:val="28"/>
          <w:szCs w:val="28"/>
        </w:rPr>
        <w:t xml:space="preserve">= для цементно-песчаного раствора </w:t>
      </w:r>
      <w:r w:rsidRPr="00C12C36">
        <w:rPr>
          <w:rStyle w:val="2pt"/>
          <w:rFonts w:eastAsia="Calibri"/>
          <w:sz w:val="28"/>
          <w:szCs w:val="28"/>
        </w:rPr>
        <w:t>1:3 =</w:t>
      </w:r>
      <w:r w:rsidRPr="00C12C36">
        <w:rPr>
          <w:sz w:val="28"/>
          <w:szCs w:val="28"/>
        </w:rPr>
        <w:t xml:space="preserve"> 0,13; К</w:t>
      </w:r>
      <w:r w:rsidRPr="00C12C36">
        <w:rPr>
          <w:sz w:val="28"/>
          <w:szCs w:val="28"/>
          <w:vertAlign w:val="subscript"/>
          <w:lang w:val="en-US"/>
        </w:rPr>
        <w:t>Q</w:t>
      </w:r>
      <w:r w:rsidRPr="00C12C36">
        <w:rPr>
          <w:sz w:val="28"/>
          <w:szCs w:val="28"/>
        </w:rPr>
        <w:t xml:space="preserve"> = коэффициент, зависящий от производительности на</w:t>
      </w:r>
      <w:r w:rsidRPr="00C12C36">
        <w:rPr>
          <w:sz w:val="28"/>
          <w:szCs w:val="28"/>
        </w:rPr>
        <w:softHyphen/>
        <w:t xml:space="preserve">соса </w:t>
      </w:r>
      <w:r w:rsidRPr="00C12C36">
        <w:rPr>
          <w:sz w:val="28"/>
          <w:szCs w:val="28"/>
          <w:lang w:val="en-US"/>
        </w:rPr>
        <w:t>Q</w:t>
      </w:r>
      <w:r w:rsidRPr="00C12C36">
        <w:rPr>
          <w:rStyle w:val="a6"/>
          <w:sz w:val="28"/>
          <w:szCs w:val="28"/>
        </w:rPr>
        <w:t xml:space="preserve"> м</w:t>
      </w:r>
      <w:r w:rsidRPr="00C12C36">
        <w:rPr>
          <w:rStyle w:val="a6"/>
          <w:sz w:val="28"/>
          <w:szCs w:val="28"/>
          <w:vertAlign w:val="superscript"/>
        </w:rPr>
        <w:t>3</w:t>
      </w:r>
      <w:r w:rsidRPr="00C12C36">
        <w:rPr>
          <w:rStyle w:val="a6"/>
          <w:sz w:val="28"/>
          <w:szCs w:val="28"/>
        </w:rPr>
        <w:t xml:space="preserve">/час; </w:t>
      </w:r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  <w:lang w:val="en-US"/>
        </w:rPr>
        <w:t>Q</w:t>
      </w:r>
      <w:r w:rsidRPr="00C12C36">
        <w:rPr>
          <w:sz w:val="28"/>
          <w:szCs w:val="28"/>
        </w:rPr>
        <w:t xml:space="preserve"> = 0,5 + 0,5</w:t>
      </w:r>
      <m:oMath>
        <m:r>
          <w:rPr>
            <w:rFonts w:ascii="Cambria Math" w:hAnsi="Cambria Math"/>
            <w:sz w:val="28"/>
            <w:szCs w:val="28"/>
          </w:rPr>
          <m:t>√</m:t>
        </m:r>
      </m:oMath>
      <w:r w:rsidRPr="00C12C36">
        <w:rPr>
          <w:sz w:val="28"/>
          <w:szCs w:val="28"/>
          <w:lang w:val="en-US"/>
        </w:rPr>
        <w:t>Q</w:t>
      </w:r>
      <w:r w:rsidRPr="00C12C36">
        <w:rPr>
          <w:sz w:val="28"/>
          <w:szCs w:val="28"/>
        </w:rPr>
        <w:t>; К</w:t>
      </w:r>
      <w:r w:rsidRPr="00C12C36">
        <w:rPr>
          <w:sz w:val="28"/>
          <w:szCs w:val="28"/>
          <w:vertAlign w:val="subscript"/>
          <w:lang w:val="en-US"/>
        </w:rPr>
        <w:t>d</w:t>
      </w:r>
      <w:r w:rsidRPr="00C12C36">
        <w:rPr>
          <w:sz w:val="28"/>
          <w:szCs w:val="28"/>
        </w:rPr>
        <w:t xml:space="preserve"> </w:t>
      </w:r>
      <w:r w:rsidRPr="00C12C36">
        <w:rPr>
          <w:rFonts w:eastAsiaTheme="minorHAnsi"/>
          <w:sz w:val="28"/>
          <w:szCs w:val="28"/>
        </w:rPr>
        <w:t>–</w:t>
      </w:r>
      <w:r w:rsidRPr="00C12C36">
        <w:rPr>
          <w:sz w:val="28"/>
          <w:szCs w:val="28"/>
        </w:rPr>
        <w:t xml:space="preserve"> коэффициент, учитывающий влияние диаметра </w:t>
      </w:r>
      <w:proofErr w:type="spellStart"/>
      <w:r w:rsidRPr="00C12C36">
        <w:rPr>
          <w:sz w:val="28"/>
          <w:szCs w:val="28"/>
        </w:rPr>
        <w:t>растворопровода</w:t>
      </w:r>
      <w:proofErr w:type="spellEnd"/>
      <w:r w:rsidRPr="00C12C36">
        <w:rPr>
          <w:sz w:val="28"/>
          <w:szCs w:val="28"/>
        </w:rPr>
        <w:t>:</w:t>
      </w: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firstLine="42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C12C36" w:rsidRPr="00C12C36" w:rsidTr="008E4E6C">
        <w:trPr>
          <w:jc w:val="center"/>
        </w:trPr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  <w:lang w:val="en-US"/>
              </w:rPr>
              <w:t>d</w:t>
            </w:r>
            <w:r w:rsidRPr="00C12C36">
              <w:rPr>
                <w:sz w:val="28"/>
                <w:szCs w:val="28"/>
              </w:rPr>
              <w:t>, мм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62,5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75</w:t>
            </w:r>
          </w:p>
        </w:tc>
      </w:tr>
      <w:tr w:rsidR="00C12C36" w:rsidRPr="00C12C36" w:rsidTr="008E4E6C">
        <w:trPr>
          <w:jc w:val="center"/>
        </w:trPr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  <w:lang w:val="en-US"/>
              </w:rPr>
              <w:t>d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0,45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0,35</w:t>
            </w:r>
          </w:p>
        </w:tc>
      </w:tr>
    </w:tbl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firstLine="420"/>
        <w:rPr>
          <w:sz w:val="28"/>
          <w:szCs w:val="28"/>
        </w:rPr>
      </w:pP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right="40" w:firstLine="0"/>
        <w:jc w:val="both"/>
        <w:rPr>
          <w:sz w:val="28"/>
          <w:szCs w:val="28"/>
        </w:rPr>
      </w:pPr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м</w:t>
      </w:r>
      <w:r w:rsidRPr="00C12C36">
        <w:rPr>
          <w:sz w:val="28"/>
          <w:szCs w:val="28"/>
        </w:rPr>
        <w:t xml:space="preserve"> </w:t>
      </w:r>
      <w:r w:rsidRPr="00C12C36">
        <w:rPr>
          <w:rFonts w:eastAsiaTheme="minorHAnsi"/>
          <w:sz w:val="28"/>
          <w:szCs w:val="28"/>
        </w:rPr>
        <w:t>–</w:t>
      </w:r>
      <w:r w:rsidRPr="00C12C36">
        <w:rPr>
          <w:sz w:val="28"/>
          <w:szCs w:val="28"/>
        </w:rPr>
        <w:t xml:space="preserve"> коэффициент, зависящий от типа </w:t>
      </w:r>
      <w:proofErr w:type="spellStart"/>
      <w:r w:rsidRPr="00C12C36">
        <w:rPr>
          <w:sz w:val="28"/>
          <w:szCs w:val="28"/>
        </w:rPr>
        <w:t>растворопровода</w:t>
      </w:r>
      <w:proofErr w:type="spellEnd"/>
      <w:r w:rsidRPr="00C12C36">
        <w:rPr>
          <w:sz w:val="28"/>
          <w:szCs w:val="28"/>
        </w:rPr>
        <w:t>: при резиновых шлангах К</w:t>
      </w:r>
      <w:r w:rsidRPr="00C12C36">
        <w:rPr>
          <w:sz w:val="28"/>
          <w:szCs w:val="28"/>
          <w:vertAlign w:val="subscript"/>
        </w:rPr>
        <w:t>м</w:t>
      </w:r>
      <w:r w:rsidRPr="00C12C36">
        <w:rPr>
          <w:sz w:val="28"/>
          <w:szCs w:val="28"/>
        </w:rPr>
        <w:t xml:space="preserve"> = 1,0; при металлических трубах К</w:t>
      </w:r>
      <w:r w:rsidRPr="00C12C36">
        <w:rPr>
          <w:sz w:val="28"/>
          <w:szCs w:val="28"/>
          <w:vertAlign w:val="subscript"/>
        </w:rPr>
        <w:t>м</w:t>
      </w:r>
      <w:r w:rsidRPr="00C12C36">
        <w:rPr>
          <w:sz w:val="28"/>
          <w:szCs w:val="28"/>
        </w:rPr>
        <w:t xml:space="preserve">=1,8;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н</w:t>
      </w:r>
      <w:proofErr w:type="spellEnd"/>
      <w:r w:rsidRPr="00C12C36">
        <w:rPr>
          <w:sz w:val="28"/>
          <w:szCs w:val="28"/>
        </w:rPr>
        <w:t xml:space="preserve"> </w:t>
      </w:r>
      <w:r w:rsidRPr="00C12C36">
        <w:rPr>
          <w:rFonts w:eastAsiaTheme="minorHAnsi"/>
          <w:sz w:val="28"/>
          <w:szCs w:val="28"/>
        </w:rPr>
        <w:t>–</w:t>
      </w:r>
      <w:r w:rsidRPr="00C12C36">
        <w:rPr>
          <w:sz w:val="28"/>
          <w:szCs w:val="28"/>
        </w:rPr>
        <w:t xml:space="preserve"> коэффициент, зависящий от характера движения раствора: при установившемся равномерном движении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н</w:t>
      </w:r>
      <w:proofErr w:type="spellEnd"/>
      <w:r w:rsidRPr="00C12C36">
        <w:rPr>
          <w:sz w:val="28"/>
          <w:szCs w:val="28"/>
        </w:rPr>
        <w:t xml:space="preserve"> = 1,</w:t>
      </w:r>
      <w:proofErr w:type="gramStart"/>
      <w:r w:rsidRPr="00C12C36">
        <w:rPr>
          <w:sz w:val="28"/>
          <w:szCs w:val="28"/>
        </w:rPr>
        <w:t>0;  при</w:t>
      </w:r>
      <w:proofErr w:type="gramEnd"/>
      <w:r w:rsidRPr="00C12C36">
        <w:rPr>
          <w:sz w:val="28"/>
          <w:szCs w:val="28"/>
        </w:rPr>
        <w:t xml:space="preserve"> неустановившемся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н</w:t>
      </w:r>
      <w:proofErr w:type="spellEnd"/>
      <w:r w:rsidRPr="00C12C36">
        <w:rPr>
          <w:sz w:val="28"/>
          <w:szCs w:val="28"/>
        </w:rPr>
        <w:t xml:space="preserve"> = 1,5;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п</w:t>
      </w:r>
      <w:proofErr w:type="spellEnd"/>
      <w:r w:rsidRPr="00C12C36">
        <w:rPr>
          <w:sz w:val="28"/>
          <w:szCs w:val="28"/>
          <w:vertAlign w:val="subscript"/>
        </w:rPr>
        <w:t xml:space="preserve"> </w:t>
      </w:r>
      <w:r w:rsidRPr="00C12C36">
        <w:rPr>
          <w:rFonts w:eastAsiaTheme="minorHAnsi"/>
          <w:sz w:val="28"/>
          <w:szCs w:val="28"/>
        </w:rPr>
        <w:t xml:space="preserve">– </w:t>
      </w:r>
      <w:r w:rsidRPr="00C12C36">
        <w:rPr>
          <w:sz w:val="28"/>
          <w:szCs w:val="28"/>
        </w:rPr>
        <w:t xml:space="preserve">коэффициент влияния консистенции раствора: значения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п</w:t>
      </w:r>
      <w:proofErr w:type="spellEnd"/>
      <w:r w:rsidRPr="00C12C36">
        <w:rPr>
          <w:sz w:val="28"/>
          <w:szCs w:val="28"/>
        </w:rPr>
        <w:t xml:space="preserve"> следующее:</w:t>
      </w: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right="40" w:firstLine="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134"/>
      </w:tblGrid>
      <w:tr w:rsidR="00C12C36" w:rsidRPr="00C12C36" w:rsidTr="008E4E6C">
        <w:trPr>
          <w:jc w:val="center"/>
        </w:trPr>
        <w:tc>
          <w:tcPr>
            <w:tcW w:w="2835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Осадка конуса</w:t>
            </w:r>
            <w:r w:rsidRPr="00C12C36">
              <w:rPr>
                <w:rStyle w:val="a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2C36">
              <w:rPr>
                <w:rStyle w:val="a6"/>
                <w:sz w:val="28"/>
                <w:szCs w:val="28"/>
                <w:lang w:val="en-US"/>
              </w:rPr>
              <w:t>Sl</w:t>
            </w:r>
            <w:proofErr w:type="spellEnd"/>
            <w:r w:rsidRPr="00C12C36">
              <w:rPr>
                <w:sz w:val="28"/>
                <w:szCs w:val="28"/>
              </w:rPr>
              <w:t>, см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tr w:rsidR="00C12C36" w:rsidRPr="00C12C36" w:rsidTr="008E4E6C">
        <w:trPr>
          <w:jc w:val="center"/>
        </w:trPr>
        <w:tc>
          <w:tcPr>
            <w:tcW w:w="2835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C12C36">
              <w:rPr>
                <w:sz w:val="28"/>
                <w:szCs w:val="28"/>
              </w:rPr>
              <w:t>К</w:t>
            </w:r>
            <w:r w:rsidRPr="00C12C36">
              <w:rPr>
                <w:sz w:val="28"/>
                <w:szCs w:val="28"/>
                <w:vertAlign w:val="subscript"/>
              </w:rPr>
              <w:t>п</w:t>
            </w:r>
            <w:proofErr w:type="spellEnd"/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1,28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0,86</w:t>
            </w:r>
          </w:p>
        </w:tc>
        <w:tc>
          <w:tcPr>
            <w:tcW w:w="1134" w:type="dxa"/>
          </w:tcPr>
          <w:p w:rsidR="00C12C36" w:rsidRPr="00C12C36" w:rsidRDefault="00C12C36" w:rsidP="008E4E6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0,6</w:t>
            </w:r>
          </w:p>
        </w:tc>
      </w:tr>
    </w:tbl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right="40" w:firstLine="0"/>
        <w:rPr>
          <w:sz w:val="28"/>
          <w:szCs w:val="28"/>
        </w:rPr>
      </w:pP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left="20" w:right="40" w:firstLine="688"/>
        <w:jc w:val="left"/>
        <w:rPr>
          <w:sz w:val="28"/>
          <w:szCs w:val="28"/>
        </w:rPr>
      </w:pPr>
      <w:r w:rsidRPr="00C12C36">
        <w:rPr>
          <w:sz w:val="28"/>
          <w:szCs w:val="28"/>
        </w:rPr>
        <w:t xml:space="preserve">Величина гидравлических сопротивлений при закруглении на 7% выше, чем при прямом </w:t>
      </w:r>
      <w:proofErr w:type="spellStart"/>
      <w:r w:rsidRPr="00C12C36">
        <w:rPr>
          <w:sz w:val="28"/>
          <w:szCs w:val="28"/>
        </w:rPr>
        <w:t>растворопроводе</w:t>
      </w:r>
      <w:proofErr w:type="spellEnd"/>
      <w:r w:rsidRPr="00C12C36">
        <w:rPr>
          <w:sz w:val="28"/>
          <w:szCs w:val="28"/>
        </w:rPr>
        <w:t>.</w:t>
      </w: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right="160" w:firstLine="709"/>
        <w:jc w:val="both"/>
        <w:rPr>
          <w:sz w:val="28"/>
          <w:szCs w:val="28"/>
        </w:rPr>
      </w:pPr>
      <w:r w:rsidRPr="00C12C36">
        <w:rPr>
          <w:sz w:val="28"/>
          <w:szCs w:val="28"/>
        </w:rPr>
        <w:t>При перекачивании раствора на высшую отметку добав</w:t>
      </w:r>
      <w:r w:rsidRPr="00C12C36">
        <w:rPr>
          <w:sz w:val="28"/>
          <w:szCs w:val="28"/>
        </w:rPr>
        <w:softHyphen/>
        <w:t xml:space="preserve">ляются сопротивления, затрачиваемые на преодоление веса раствора в среднем 0,19 - </w:t>
      </w:r>
      <w:r w:rsidRPr="00C12C36">
        <w:rPr>
          <w:rFonts w:eastAsiaTheme="minorHAnsi"/>
          <w:sz w:val="28"/>
          <w:szCs w:val="28"/>
        </w:rPr>
        <w:t xml:space="preserve">– </w:t>
      </w:r>
      <w:r w:rsidRPr="00C12C36">
        <w:rPr>
          <w:sz w:val="28"/>
          <w:szCs w:val="28"/>
        </w:rPr>
        <w:t>0,20</w:t>
      </w:r>
      <w:r w:rsidRPr="00C12C36">
        <w:rPr>
          <w:rStyle w:val="a6"/>
          <w:sz w:val="28"/>
          <w:szCs w:val="28"/>
        </w:rPr>
        <w:t xml:space="preserve"> кг/см</w:t>
      </w:r>
      <w:r w:rsidRPr="00C12C36">
        <w:rPr>
          <w:sz w:val="28"/>
          <w:szCs w:val="28"/>
          <w:vertAlign w:val="superscript"/>
        </w:rPr>
        <w:t>2</w:t>
      </w:r>
      <w:r w:rsidRPr="00C12C36">
        <w:rPr>
          <w:sz w:val="28"/>
          <w:szCs w:val="28"/>
        </w:rPr>
        <w:t xml:space="preserve"> на 1,0</w:t>
      </w:r>
      <w:r w:rsidRPr="00C12C36">
        <w:rPr>
          <w:rStyle w:val="a6"/>
          <w:sz w:val="28"/>
          <w:szCs w:val="28"/>
        </w:rPr>
        <w:t xml:space="preserve"> м</w:t>
      </w:r>
      <w:r w:rsidRPr="00C12C36">
        <w:rPr>
          <w:sz w:val="28"/>
          <w:szCs w:val="28"/>
        </w:rPr>
        <w:t xml:space="preserve"> разности от</w:t>
      </w:r>
      <w:r w:rsidRPr="00C12C36">
        <w:rPr>
          <w:sz w:val="28"/>
          <w:szCs w:val="28"/>
        </w:rPr>
        <w:softHyphen/>
        <w:t>меток. Для условий настоящей задачи: ∆</w:t>
      </w:r>
      <w:r w:rsidRPr="00C12C36">
        <w:rPr>
          <w:sz w:val="28"/>
          <w:szCs w:val="28"/>
          <w:vertAlign w:val="superscript"/>
        </w:rPr>
        <w:t>1</w:t>
      </w:r>
      <w:r w:rsidRPr="00C12C36">
        <w:rPr>
          <w:sz w:val="28"/>
          <w:szCs w:val="28"/>
          <w:vertAlign w:val="subscript"/>
        </w:rPr>
        <w:t>р</w:t>
      </w:r>
      <w:r w:rsidRPr="00C12C36">
        <w:rPr>
          <w:sz w:val="28"/>
          <w:szCs w:val="28"/>
        </w:rPr>
        <w:t xml:space="preserve"> = </w:t>
      </w:r>
      <w:r w:rsidRPr="00C12C36">
        <w:rPr>
          <w:sz w:val="28"/>
          <w:szCs w:val="28"/>
        </w:rPr>
        <w:lastRenderedPageBreak/>
        <w:t>0,22; К</w:t>
      </w:r>
      <w:r w:rsidRPr="00C12C36">
        <w:rPr>
          <w:sz w:val="28"/>
          <w:szCs w:val="28"/>
          <w:vertAlign w:val="subscript"/>
          <w:lang w:val="en-US"/>
        </w:rPr>
        <w:t>Q</w:t>
      </w:r>
      <w:r w:rsidRPr="00C12C36">
        <w:rPr>
          <w:sz w:val="28"/>
          <w:szCs w:val="28"/>
        </w:rPr>
        <w:t xml:space="preserve"> = 0,5 </w:t>
      </w:r>
      <w:proofErr w:type="gramStart"/>
      <w:r w:rsidRPr="00C12C36">
        <w:rPr>
          <w:sz w:val="28"/>
          <w:szCs w:val="28"/>
        </w:rPr>
        <w:t xml:space="preserve">+ </w:t>
      </w:r>
      <m:oMath>
        <m:r>
          <w:rPr>
            <w:rFonts w:ascii="Cambria Math" w:hAnsi="Cambria Math"/>
            <w:sz w:val="28"/>
            <w:szCs w:val="28"/>
          </w:rPr>
          <m:t>√3,0</m:t>
        </m:r>
      </m:oMath>
      <w:r w:rsidRPr="00C12C36">
        <w:rPr>
          <w:sz w:val="28"/>
          <w:szCs w:val="28"/>
        </w:rPr>
        <w:t xml:space="preserve"> =</w:t>
      </w:r>
      <w:proofErr w:type="gramEnd"/>
      <w:r w:rsidRPr="00C12C36">
        <w:rPr>
          <w:sz w:val="28"/>
          <w:szCs w:val="28"/>
        </w:rPr>
        <w:t xml:space="preserve"> 1,36; К</w:t>
      </w:r>
      <w:r w:rsidRPr="00C12C36">
        <w:rPr>
          <w:sz w:val="28"/>
          <w:szCs w:val="28"/>
          <w:vertAlign w:val="subscript"/>
          <w:lang w:val="en-US"/>
        </w:rPr>
        <w:t>d</w:t>
      </w:r>
      <w:r w:rsidRPr="00C12C36">
        <w:rPr>
          <w:sz w:val="28"/>
          <w:szCs w:val="28"/>
        </w:rPr>
        <w:t xml:space="preserve"> = 0,7; К</w:t>
      </w:r>
      <w:r w:rsidRPr="00C12C36">
        <w:rPr>
          <w:sz w:val="28"/>
          <w:szCs w:val="28"/>
          <w:vertAlign w:val="subscript"/>
        </w:rPr>
        <w:t>м</w:t>
      </w:r>
      <w:r w:rsidRPr="00C12C36">
        <w:rPr>
          <w:sz w:val="28"/>
          <w:szCs w:val="28"/>
        </w:rPr>
        <w:t xml:space="preserve"> = для горизонтального перемещения = 1,0; для вертикального = 1,8;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н</w:t>
      </w:r>
      <w:proofErr w:type="spellEnd"/>
      <w:r w:rsidRPr="00C12C36">
        <w:rPr>
          <w:sz w:val="28"/>
          <w:szCs w:val="28"/>
        </w:rPr>
        <w:t xml:space="preserve"> = 1,5; </w:t>
      </w:r>
      <w:proofErr w:type="spellStart"/>
      <w:r w:rsidRPr="00C12C36">
        <w:rPr>
          <w:sz w:val="28"/>
          <w:szCs w:val="28"/>
        </w:rPr>
        <w:t>К</w:t>
      </w:r>
      <w:r w:rsidRPr="00C12C36">
        <w:rPr>
          <w:sz w:val="28"/>
          <w:szCs w:val="28"/>
          <w:vertAlign w:val="subscript"/>
        </w:rPr>
        <w:t>п</w:t>
      </w:r>
      <w:proofErr w:type="spellEnd"/>
      <w:r w:rsidRPr="00C12C36">
        <w:rPr>
          <w:sz w:val="28"/>
          <w:szCs w:val="28"/>
        </w:rPr>
        <w:t>=0,86.</w:t>
      </w:r>
    </w:p>
    <w:p w:rsidR="00C12C36" w:rsidRPr="00C12C36" w:rsidRDefault="00C12C36" w:rsidP="00C12C36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ko-KR"/>
        </w:rPr>
      </w:pPr>
      <w:r w:rsidRPr="00C12C36">
        <w:rPr>
          <w:rFonts w:ascii="Times New Roman" w:hAnsi="Times New Roman" w:cs="Times New Roman"/>
          <w:sz w:val="28"/>
          <w:szCs w:val="28"/>
        </w:rPr>
        <w:t xml:space="preserve">Тогда сопротивления </w:t>
      </w:r>
      <w:proofErr w:type="spellStart"/>
      <w:r w:rsidRPr="00C12C36">
        <w:rPr>
          <w:rFonts w:ascii="Times New Roman" w:hAnsi="Times New Roman" w:cs="Times New Roman"/>
          <w:sz w:val="28"/>
          <w:szCs w:val="28"/>
        </w:rPr>
        <w:t>растворопроводов</w:t>
      </w:r>
      <w:proofErr w:type="spellEnd"/>
      <w:r w:rsidRPr="00C12C36">
        <w:rPr>
          <w:rFonts w:ascii="Times New Roman" w:hAnsi="Times New Roman" w:cs="Times New Roman"/>
          <w:sz w:val="28"/>
          <w:szCs w:val="28"/>
        </w:rPr>
        <w:t xml:space="preserve"> движению по го</w:t>
      </w:r>
      <w:r w:rsidRPr="00C12C36">
        <w:rPr>
          <w:rFonts w:ascii="Times New Roman" w:hAnsi="Times New Roman" w:cs="Times New Roman"/>
          <w:sz w:val="28"/>
          <w:szCs w:val="28"/>
        </w:rPr>
        <w:softHyphen/>
        <w:t>ризонтали н</w:t>
      </w:r>
      <w:r w:rsidRPr="00C12C3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C36">
        <w:rPr>
          <w:rFonts w:ascii="Times New Roman" w:hAnsi="Times New Roman" w:cs="Times New Roman"/>
          <w:sz w:val="28"/>
          <w:szCs w:val="28"/>
        </w:rPr>
        <w:t xml:space="preserve"> прямых участках будут равны. ∆</w:t>
      </w:r>
      <w:r w:rsidRPr="00C12C36">
        <w:rPr>
          <w:rFonts w:ascii="Times New Roman" w:hAnsi="Times New Roman" w:cs="Times New Roman"/>
          <w:sz w:val="28"/>
          <w:szCs w:val="28"/>
          <w:vertAlign w:val="subscript"/>
        </w:rPr>
        <w:t>р1</w:t>
      </w:r>
      <w:r w:rsidRPr="00C12C36">
        <w:rPr>
          <w:rFonts w:ascii="Times New Roman" w:hAnsi="Times New Roman" w:cs="Times New Roman"/>
          <w:sz w:val="28"/>
          <w:szCs w:val="28"/>
        </w:rPr>
        <w:t xml:space="preserve"> = (0,22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×1,36×0,7×1,0×1,5×0,</w:t>
      </w:r>
      <w:proofErr w:type="gramStart"/>
      <w:r w:rsidRPr="00C12C36">
        <w:rPr>
          <w:rFonts w:ascii="Times New Roman" w:hAnsi="Times New Roman" w:cs="Times New Roman"/>
          <w:sz w:val="28"/>
          <w:szCs w:val="28"/>
          <w:lang w:eastAsia="ko-KR"/>
        </w:rPr>
        <w:t>86)×</w:t>
      </w:r>
      <w:proofErr w:type="gramEnd"/>
      <w:r w:rsidRPr="00C12C36">
        <w:rPr>
          <w:rFonts w:ascii="Times New Roman" w:hAnsi="Times New Roman" w:cs="Times New Roman"/>
          <w:sz w:val="28"/>
          <w:szCs w:val="28"/>
        </w:rPr>
        <w:t>25 = 0,261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×25 = 6,52 кг/см</w:t>
      </w:r>
      <w:r w:rsidRPr="00C12C36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 xml:space="preserve">; </w:t>
      </w:r>
      <w:r w:rsidRPr="00C12C36">
        <w:rPr>
          <w:rFonts w:ascii="Times New Roman" w:hAnsi="Times New Roman" w:cs="Times New Roman"/>
          <w:sz w:val="28"/>
          <w:szCs w:val="28"/>
        </w:rPr>
        <w:t>то же на закруглениях: ∆</w:t>
      </w:r>
      <w:r w:rsidRPr="00C12C36">
        <w:rPr>
          <w:rFonts w:ascii="Times New Roman" w:hAnsi="Times New Roman" w:cs="Times New Roman"/>
          <w:sz w:val="28"/>
          <w:szCs w:val="28"/>
          <w:vertAlign w:val="subscript"/>
        </w:rPr>
        <w:t>р2</w:t>
      </w:r>
      <w:r w:rsidRPr="00C12C36">
        <w:rPr>
          <w:rFonts w:ascii="Times New Roman" w:hAnsi="Times New Roman" w:cs="Times New Roman"/>
          <w:sz w:val="28"/>
          <w:szCs w:val="28"/>
        </w:rPr>
        <w:t xml:space="preserve"> = 0,261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×1,07×15 = 4,19 кг/см</w:t>
      </w:r>
      <w:r w:rsidRPr="00C12C36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;</w:t>
      </w:r>
      <w:r w:rsidRPr="00C12C36">
        <w:rPr>
          <w:rFonts w:ascii="Times New Roman" w:hAnsi="Times New Roman" w:cs="Times New Roman"/>
          <w:sz w:val="28"/>
          <w:szCs w:val="28"/>
        </w:rPr>
        <w:t xml:space="preserve"> то же при движении по вертикали: ∆</w:t>
      </w:r>
      <w:r w:rsidRPr="00C12C36">
        <w:rPr>
          <w:rFonts w:ascii="Times New Roman" w:hAnsi="Times New Roman" w:cs="Times New Roman"/>
          <w:sz w:val="28"/>
          <w:szCs w:val="28"/>
          <w:vertAlign w:val="subscript"/>
        </w:rPr>
        <w:t>р3</w:t>
      </w:r>
      <w:r w:rsidRPr="00C12C36">
        <w:rPr>
          <w:rFonts w:ascii="Times New Roman" w:hAnsi="Times New Roman" w:cs="Times New Roman"/>
          <w:sz w:val="28"/>
          <w:szCs w:val="28"/>
        </w:rPr>
        <w:t xml:space="preserve"> = (0,22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×1,36×0,7×1,8×1,5×0,86×1</w:t>
      </w:r>
      <w:r w:rsidRPr="00C12C36">
        <w:rPr>
          <w:rFonts w:ascii="Times New Roman" w:hAnsi="Times New Roman" w:cs="Times New Roman"/>
          <w:sz w:val="28"/>
          <w:szCs w:val="28"/>
        </w:rPr>
        <w:t>5) + (0,20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×15)</w:t>
      </w:r>
      <w:r w:rsidRPr="00C12C36">
        <w:rPr>
          <w:rFonts w:ascii="Times New Roman" w:hAnsi="Times New Roman" w:cs="Times New Roman"/>
          <w:sz w:val="28"/>
          <w:szCs w:val="28"/>
        </w:rPr>
        <w:t xml:space="preserve"> = 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7,04 кг/см</w:t>
      </w:r>
      <w:r w:rsidRPr="00C12C36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C12C36" w:rsidRPr="00C12C36" w:rsidRDefault="00C12C36" w:rsidP="00C12C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C12C36">
        <w:rPr>
          <w:rFonts w:ascii="Times New Roman" w:hAnsi="Times New Roman" w:cs="Times New Roman"/>
          <w:sz w:val="28"/>
          <w:szCs w:val="28"/>
          <w:lang w:eastAsia="ko-KR"/>
        </w:rPr>
        <w:tab/>
      </w:r>
      <w:r w:rsidRPr="00C12C36">
        <w:rPr>
          <w:rFonts w:ascii="Times New Roman" w:hAnsi="Times New Roman" w:cs="Times New Roman"/>
          <w:sz w:val="28"/>
          <w:szCs w:val="28"/>
        </w:rPr>
        <w:t xml:space="preserve">Общее сопротивление движению раствора по </w:t>
      </w:r>
      <w:proofErr w:type="spellStart"/>
      <w:r w:rsidRPr="00C12C36">
        <w:rPr>
          <w:rFonts w:ascii="Times New Roman" w:hAnsi="Times New Roman" w:cs="Times New Roman"/>
          <w:sz w:val="28"/>
          <w:szCs w:val="28"/>
        </w:rPr>
        <w:t>растворопроводе</w:t>
      </w:r>
      <w:proofErr w:type="spellEnd"/>
      <w:r w:rsidRPr="00C12C36">
        <w:rPr>
          <w:rFonts w:ascii="Times New Roman" w:hAnsi="Times New Roman" w:cs="Times New Roman"/>
          <w:sz w:val="28"/>
          <w:szCs w:val="28"/>
        </w:rPr>
        <w:t xml:space="preserve"> составит: ∆ = 6,52 + 4,19 + 7,04 = 18,35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 xml:space="preserve"> кг/см</w:t>
      </w:r>
      <w:r w:rsidRPr="00C12C36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C12C36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C12C36" w:rsidRPr="00C12C36" w:rsidRDefault="00C12C36" w:rsidP="00C12C36">
      <w:pPr>
        <w:pStyle w:val="5"/>
        <w:shd w:val="clear" w:color="auto" w:fill="auto"/>
        <w:spacing w:before="0" w:after="0" w:line="240" w:lineRule="auto"/>
        <w:ind w:right="-1" w:firstLine="708"/>
        <w:jc w:val="both"/>
        <w:rPr>
          <w:sz w:val="28"/>
          <w:szCs w:val="28"/>
        </w:rPr>
      </w:pPr>
      <w:r w:rsidRPr="00C12C36">
        <w:rPr>
          <w:sz w:val="28"/>
          <w:szCs w:val="28"/>
        </w:rPr>
        <w:t xml:space="preserve">Согласно источнику [6] </w:t>
      </w:r>
      <w:proofErr w:type="spellStart"/>
      <w:r w:rsidRPr="00C12C36">
        <w:rPr>
          <w:sz w:val="28"/>
          <w:szCs w:val="28"/>
        </w:rPr>
        <w:t>растворонасос</w:t>
      </w:r>
      <w:proofErr w:type="spellEnd"/>
      <w:r w:rsidRPr="00C12C36">
        <w:rPr>
          <w:sz w:val="28"/>
          <w:szCs w:val="28"/>
        </w:rPr>
        <w:t xml:space="preserve"> С-211-А имеет предельное рабочее давление 15</w:t>
      </w:r>
      <w:r w:rsidRPr="00C12C36">
        <w:rPr>
          <w:rStyle w:val="a6"/>
          <w:sz w:val="28"/>
          <w:szCs w:val="28"/>
        </w:rPr>
        <w:t xml:space="preserve"> кг/см</w:t>
      </w:r>
      <w:r w:rsidRPr="00C12C36">
        <w:rPr>
          <w:rStyle w:val="a6"/>
          <w:sz w:val="28"/>
          <w:szCs w:val="28"/>
          <w:vertAlign w:val="superscript"/>
        </w:rPr>
        <w:t>2</w:t>
      </w:r>
      <w:r w:rsidRPr="00C12C36">
        <w:rPr>
          <w:rStyle w:val="a6"/>
          <w:sz w:val="28"/>
          <w:szCs w:val="28"/>
        </w:rPr>
        <w:t xml:space="preserve">. </w:t>
      </w:r>
      <w:r w:rsidRPr="00C12C36">
        <w:rPr>
          <w:sz w:val="28"/>
          <w:szCs w:val="28"/>
        </w:rPr>
        <w:t xml:space="preserve">Таким образом, рабочее давление </w:t>
      </w:r>
      <w:proofErr w:type="spellStart"/>
      <w:r w:rsidRPr="00C12C36">
        <w:rPr>
          <w:sz w:val="28"/>
          <w:szCs w:val="28"/>
        </w:rPr>
        <w:t>растворонасоса</w:t>
      </w:r>
      <w:proofErr w:type="spellEnd"/>
      <w:r w:rsidRPr="00C12C36">
        <w:rPr>
          <w:sz w:val="28"/>
          <w:szCs w:val="28"/>
        </w:rPr>
        <w:t xml:space="preserve"> С-211-А для подачи раствора на верхний этаж недостаточно. Следует либо применить другой тип насоса или поставить на каком-либо этаже добавочный </w:t>
      </w:r>
      <w:proofErr w:type="spellStart"/>
      <w:r w:rsidRPr="00C12C36">
        <w:rPr>
          <w:sz w:val="28"/>
          <w:szCs w:val="28"/>
        </w:rPr>
        <w:t>растворонасос</w:t>
      </w:r>
      <w:proofErr w:type="spellEnd"/>
      <w:r w:rsidRPr="00C12C36">
        <w:rPr>
          <w:sz w:val="28"/>
          <w:szCs w:val="28"/>
        </w:rPr>
        <w:t xml:space="preserve"> С-211-А.</w:t>
      </w:r>
    </w:p>
    <w:p w:rsidR="00C12C36" w:rsidRPr="00C12C36" w:rsidRDefault="00C12C36" w:rsidP="00C12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C36">
        <w:rPr>
          <w:rFonts w:ascii="Times New Roman" w:hAnsi="Times New Roman" w:cs="Times New Roman"/>
          <w:sz w:val="28"/>
          <w:szCs w:val="28"/>
        </w:rPr>
        <w:tab/>
        <w:t>Решить предыдущую задачу с изменением ее условий согласно вариантам, приведенным в таблице 6.1.</w:t>
      </w:r>
    </w:p>
    <w:p w:rsidR="00C12C36" w:rsidRPr="00C12C36" w:rsidRDefault="00C12C36" w:rsidP="00C12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C36" w:rsidRPr="00C12C36" w:rsidRDefault="00C12C36" w:rsidP="00C12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C36">
        <w:rPr>
          <w:rFonts w:ascii="Times New Roman" w:hAnsi="Times New Roman" w:cs="Times New Roman"/>
          <w:sz w:val="28"/>
          <w:szCs w:val="28"/>
        </w:rPr>
        <w:t xml:space="preserve">Таблица 6.1 – Данные для подбора </w:t>
      </w:r>
      <w:proofErr w:type="spellStart"/>
      <w:r w:rsidRPr="00C12C36">
        <w:rPr>
          <w:rFonts w:ascii="Times New Roman" w:hAnsi="Times New Roman" w:cs="Times New Roman"/>
          <w:sz w:val="28"/>
          <w:szCs w:val="28"/>
        </w:rPr>
        <w:t>растворонасоса</w:t>
      </w:r>
      <w:proofErr w:type="spellEnd"/>
    </w:p>
    <w:p w:rsidR="00C12C36" w:rsidRPr="00C12C36" w:rsidRDefault="00C12C36" w:rsidP="00C12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4"/>
        <w:gridCol w:w="1458"/>
        <w:gridCol w:w="1458"/>
        <w:gridCol w:w="1458"/>
        <w:gridCol w:w="1458"/>
        <w:gridCol w:w="1459"/>
        <w:gridCol w:w="1349"/>
      </w:tblGrid>
      <w:tr w:rsidR="00C12C36" w:rsidRPr="00C12C36" w:rsidTr="008E4E6C">
        <w:tc>
          <w:tcPr>
            <w:tcW w:w="610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Вариант</w:t>
            </w:r>
          </w:p>
        </w:tc>
        <w:tc>
          <w:tcPr>
            <w:tcW w:w="741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sz w:val="28"/>
                <w:szCs w:val="28"/>
              </w:rPr>
            </w:pPr>
            <w:proofErr w:type="gramStart"/>
            <w:r w:rsidRPr="00C12C36">
              <w:rPr>
                <w:sz w:val="28"/>
                <w:szCs w:val="28"/>
              </w:rPr>
              <w:t>р</w:t>
            </w:r>
            <w:proofErr w:type="gramEnd"/>
            <w:r w:rsidRPr="00C12C36">
              <w:rPr>
                <w:sz w:val="28"/>
                <w:szCs w:val="28"/>
              </w:rPr>
              <w:t>, м</w:t>
            </w:r>
            <w:r w:rsidRPr="00C12C36">
              <w:rPr>
                <w:sz w:val="28"/>
                <w:szCs w:val="28"/>
                <w:vertAlign w:val="superscript"/>
              </w:rPr>
              <w:t>3</w:t>
            </w:r>
            <w:r w:rsidRPr="00C12C36">
              <w:rPr>
                <w:sz w:val="28"/>
                <w:szCs w:val="28"/>
              </w:rPr>
              <w:t>/час</w:t>
            </w:r>
          </w:p>
        </w:tc>
        <w:tc>
          <w:tcPr>
            <w:tcW w:w="741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  <w:lang w:val="en-US"/>
              </w:rPr>
              <w:t xml:space="preserve">d, </w:t>
            </w:r>
            <w:r w:rsidRPr="00C12C36">
              <w:rPr>
                <w:sz w:val="28"/>
                <w:szCs w:val="28"/>
              </w:rPr>
              <w:t>мм</w:t>
            </w:r>
          </w:p>
        </w:tc>
        <w:tc>
          <w:tcPr>
            <w:tcW w:w="741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proofErr w:type="spellStart"/>
            <w:r w:rsidRPr="00C12C36">
              <w:rPr>
                <w:rStyle w:val="a6"/>
                <w:rFonts w:eastAsiaTheme="minorHAnsi"/>
                <w:sz w:val="28"/>
                <w:szCs w:val="28"/>
                <w:lang w:val="en-US"/>
              </w:rPr>
              <w:t>Sl</w:t>
            </w:r>
            <w:proofErr w:type="spellEnd"/>
            <w:r w:rsidRPr="00C12C36">
              <w:rPr>
                <w:rStyle w:val="a6"/>
                <w:rFonts w:eastAsiaTheme="minorHAnsi"/>
                <w:sz w:val="28"/>
                <w:szCs w:val="28"/>
              </w:rPr>
              <w:t>, см</w:t>
            </w:r>
          </w:p>
        </w:tc>
        <w:tc>
          <w:tcPr>
            <w:tcW w:w="741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Н, м</w:t>
            </w:r>
          </w:p>
        </w:tc>
        <w:tc>
          <w:tcPr>
            <w:tcW w:w="741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C12C36">
              <w:rPr>
                <w:rStyle w:val="a6"/>
                <w:rFonts w:eastAsiaTheme="minorHAnsi"/>
                <w:sz w:val="28"/>
                <w:szCs w:val="28"/>
                <w:lang w:val="en-US"/>
              </w:rPr>
              <w:t>l</w:t>
            </w:r>
            <w:r w:rsidRPr="00C12C36">
              <w:rPr>
                <w:rStyle w:val="a6"/>
                <w:rFonts w:eastAsiaTheme="minorHAnsi"/>
                <w:sz w:val="28"/>
                <w:szCs w:val="28"/>
                <w:vertAlign w:val="subscript"/>
              </w:rPr>
              <w:t>1</w:t>
            </w:r>
            <w:r w:rsidRPr="00C12C36">
              <w:rPr>
                <w:rStyle w:val="a6"/>
                <w:rFonts w:eastAsiaTheme="minorHAnsi"/>
                <w:sz w:val="28"/>
                <w:szCs w:val="28"/>
              </w:rPr>
              <w:t>, м</w:t>
            </w:r>
          </w:p>
        </w:tc>
        <w:tc>
          <w:tcPr>
            <w:tcW w:w="685" w:type="pct"/>
          </w:tcPr>
          <w:p w:rsidR="00C12C36" w:rsidRPr="00C12C36" w:rsidRDefault="00C12C36" w:rsidP="008E4E6C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C12C36">
              <w:rPr>
                <w:rStyle w:val="a6"/>
                <w:rFonts w:eastAsiaTheme="minorHAnsi"/>
                <w:sz w:val="28"/>
                <w:szCs w:val="28"/>
                <w:lang w:val="en-US"/>
              </w:rPr>
              <w:t>l</w:t>
            </w:r>
            <w:r w:rsidRPr="00C12C36">
              <w:rPr>
                <w:rStyle w:val="a6"/>
                <w:rFonts w:eastAsiaTheme="minorHAnsi"/>
                <w:sz w:val="28"/>
                <w:szCs w:val="28"/>
                <w:vertAlign w:val="subscript"/>
              </w:rPr>
              <w:t>2,</w:t>
            </w:r>
            <w:r w:rsidRPr="00C12C36">
              <w:rPr>
                <w:rStyle w:val="a6"/>
                <w:rFonts w:eastAsiaTheme="minorHAnsi"/>
                <w:sz w:val="28"/>
                <w:szCs w:val="28"/>
              </w:rPr>
              <w:t xml:space="preserve"> м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62,5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14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15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50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12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62,5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14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15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50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15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50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12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9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15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tr w:rsidR="00C12C36" w:rsidRPr="00C12C36" w:rsidTr="008E4E6C">
        <w:trPr>
          <w:trHeight w:val="369"/>
        </w:trPr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75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7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</w:tr>
      <w:tr w:rsidR="00C12C36" w:rsidRPr="00C12C36" w:rsidTr="008E4E6C">
        <w:tc>
          <w:tcPr>
            <w:tcW w:w="610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11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161" w:hanging="131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38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312" w:hanging="312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8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:rsidR="00C12C36" w:rsidRPr="00C12C36" w:rsidRDefault="00C12C36" w:rsidP="008E4E6C">
            <w:pPr>
              <w:ind w:left="44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20</w:t>
            </w:r>
          </w:p>
        </w:tc>
        <w:tc>
          <w:tcPr>
            <w:tcW w:w="685" w:type="pct"/>
            <w:vAlign w:val="center"/>
          </w:tcPr>
          <w:p w:rsidR="00C12C36" w:rsidRPr="00C12C36" w:rsidRDefault="00C12C36" w:rsidP="008E4E6C">
            <w:pPr>
              <w:ind w:left="199" w:hanging="198"/>
              <w:jc w:val="center"/>
              <w:rPr>
                <w:sz w:val="28"/>
                <w:szCs w:val="28"/>
              </w:rPr>
            </w:pPr>
            <w:r w:rsidRPr="00C12C36">
              <w:rPr>
                <w:sz w:val="28"/>
                <w:szCs w:val="28"/>
              </w:rPr>
              <w:t>10</w:t>
            </w:r>
          </w:p>
        </w:tc>
      </w:tr>
      <w:bookmarkEnd w:id="0"/>
    </w:tbl>
    <w:p w:rsidR="00966231" w:rsidRPr="00966231" w:rsidRDefault="00966231" w:rsidP="00C12C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66231" w:rsidRPr="00966231" w:rsidSect="009662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31"/>
    <w:rsid w:val="001B4EF2"/>
    <w:rsid w:val="00966231"/>
    <w:rsid w:val="00C1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FDB00-BFBE-4C8A-A383-99F74A28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3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966231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62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66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966231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66231"/>
    <w:rPr>
      <w:rFonts w:ascii="Times New Roman" w:eastAsia="Calibri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6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231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basedOn w:val="a0"/>
    <w:rsid w:val="00C12C36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C12C3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12C36"/>
    <w:pPr>
      <w:shd w:val="clear" w:color="auto" w:fill="FFFFFF"/>
      <w:spacing w:after="0" w:line="130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">
    <w:name w:val="Основной текст5"/>
    <w:basedOn w:val="a"/>
    <w:rsid w:val="00C12C36"/>
    <w:pPr>
      <w:shd w:val="clear" w:color="auto" w:fill="FFFFFF"/>
      <w:spacing w:before="1020" w:after="180" w:line="0" w:lineRule="atLeast"/>
      <w:ind w:hanging="4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pt">
    <w:name w:val="Основной текст + Интервал 2 pt"/>
    <w:basedOn w:val="a0"/>
    <w:rsid w:val="00C12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User</cp:lastModifiedBy>
  <cp:revision>2</cp:revision>
  <dcterms:created xsi:type="dcterms:W3CDTF">2020-03-28T06:47:00Z</dcterms:created>
  <dcterms:modified xsi:type="dcterms:W3CDTF">2020-03-28T06:47:00Z</dcterms:modified>
</cp:coreProperties>
</file>